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Campaign Outreach to a Diverse Audience or Multicultural Campaign 0 - 250,000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Roswell Roots: 25 Years of Black History, Culture, and Community Impact</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Roswell, GA</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well rounded, multi-faceted campaign that demonstrated thoughtful planning to ensure success. Love the design assets -- vibrant colors and professional graphics. Well done!</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Beyond Translation…It’s About Building Comunidad</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Santa Clarita, CA</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Beyond a one time campaign, Santa Clarita continues to set the bar high in bilingual communications. It's not magic, its a commitment and an investment into the community by dedicating professional, bilingual staff to lead the charge. Well done and a way to lead the way for more communities to do the same.</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Pride Starts Here: WeHo Pride</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 Hollywood, CA</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WeHo Pride was really heavily promoted, which resulted in increased traction on social media platforms and the overall reach of this event toward community members. The event looks like a blast, bolstered by great photos and marketing.</w:t>
      </w:r>
    </w:p>
    <w:p w:rsidR="00000000" w:rsidDel="00000000" w:rsidP="00000000" w:rsidRDefault="00000000" w:rsidRPr="00000000" w14:paraId="0000001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Campaign Outreach to a Diverse Audience or Multicultural Campaign 250,000+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Uniedo Las Piezas Budget Campaign</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TX</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Well crafted plan and perfectly executed campaign that accomplished its goal. The Spanish speaking community was engaged as demonstrated by measurable results. Thank you for putting all of the pieces together and demonstrating inclusivity at its finest. Arlington always sets the bar high!</w:t>
      </w:r>
    </w:p>
    <w:p w:rsidR="00000000" w:rsidDel="00000000" w:rsidP="00000000" w:rsidRDefault="00000000" w:rsidRPr="00000000" w14:paraId="0000001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1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SacSewer's Sewer Lifeline Rate Assistance</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Sacramento Area Sewer District, CA</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thoughtful approach to collaborate with other utilities to cross reference an audience segment that is not being reached! Well researched and well planned campaign with demonstrated results.</w:t>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Colon Cancer Awareness</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Bexar County, TX</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well executed multi-faceted campaign on an important topic. Early screening is so important with Colon cancer. Great job with the placement of messaging in a variety of areas to expand your reach.</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