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0 - 75,000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Wastewater PSA</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Dunedin, FL</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performance! The lead dude is charismatic too. Funny! Short; a compliment in this case as brevity truly is the soul of wit. Great metrics presentation! Goal = accomplished. </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Furry Fugitives in Marana!</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Marana, AZ</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speed with which you produced these spots, got them posted, got news media stories, and got the three goats back to their people is a great measure of success for this campaign. While the goal of the campaign was modest---get the goats back to their people---the way in which it was done was very effective. The Furry Fugitives spot and the goats as vehicles were both clearly effective. I loved the goat puns and bleating in the audio as well. A simple and funny campaign well done.</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Tiny Mic: Take Your Kid to Work Day edition</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way to pivot and edit this to make it hilarious after seeing how bored and uninterested the child was. Love the positive interaction it got, and good overall metrics. I love the format of the series overall, but the creative and quick-thinking approach to deal with the hosts' unintended approach made for some really good authentic humor. The zoom-ins were a stroke of genius!</w:t>
      </w:r>
    </w:p>
    <w:p w:rsidR="00000000" w:rsidDel="00000000" w:rsidP="00000000" w:rsidRDefault="00000000" w:rsidRPr="00000000" w14:paraId="00000016">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75,000 - 250,000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Hall Unhinged: Round Rock's Strategic Use of Humor on Social Media</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You team is clearly tapped into internet humor and it's working for your audience. Not only are the posts impressive with the cultural references that speak to your residents but also your post engagement is fantastic. I am getting Washington Department of Transportation vibes. I love to see the partnership with a funny meme but then a pretty straightforward educational caption. All around- this is great. Bravo!</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the Heck Is That? Lift Station Edition</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Roseville, CA</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Such a creative way to inform your residents on important topics! You had a good balance of humor and informative. Really love the length of the video- perfect for social media. It includes all the information without being too long and losing the audience's attention. The editing with different clips and animations was engaging as well. Good job!</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Visual Communications Coordinator Job Advertisement</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Athens-Clarke County, GA</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great! Super creative ad that would definitely drive graphic designers bonkers! LOL! Because of that, though, it's memorable, eye-catching, and most of all, fun! The success of the ad is really showcased by the number of applicants, proving that you met your goal of increasing the number of applicants for the position. Congrats!</w:t>
      </w:r>
    </w:p>
    <w:p w:rsidR="00000000" w:rsidDel="00000000" w:rsidP="00000000" w:rsidRDefault="00000000" w:rsidRPr="00000000" w14:paraId="0000002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Humor 250,000+</w:t>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Award Winner</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Goats in The Grove</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Raleigh, NC</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voiceover and concept on this video is excellent, the VO really ramps up the humor. The post caption does a good job balancing promotion of the goats in the park AND the safety/rules. The documentation of the results is good, thank you for providing context about how this post performed in relation to other posts by Dix Park. 807 shares! way to go.</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‘Gen Z Wrote the Script… Bee Ridge Advanced Wastewater Treatment Facility’</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Sarasota County Public Utilities, FL</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Kudos to you for making water treatment processes interesting and engaging. This was a funny approach, and the facility manager's execution with the script was on point. I can see how this post would be engaging for both Gen Z but also other generations, and even if you didn't understand all the Gen Z lingo, a viewer would leave with a positive impression of the innovative WTP. Good job also on providing context around the metrics in relation to other posts by the county. well done.</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 Swiftie's Guide to Getting Married in Ottawa County</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Ottawa County, MI</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Excellent job tapping into the moment while communicating relevant and useful information that your residents need. Well done! The Swiftie Easter eggs were a nice touch.</w:t>
      </w:r>
    </w:p>
    <w:p w:rsidR="00000000" w:rsidDel="00000000" w:rsidP="00000000" w:rsidRDefault="00000000" w:rsidRPr="00000000" w14:paraId="00000042">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