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08CA8" w14:textId="2B61C315" w:rsidR="00073E2D" w:rsidRPr="00073E2D" w:rsidRDefault="00863E1D" w:rsidP="00073E2D">
      <w:pPr>
        <w:jc w:val="center"/>
        <w:rPr>
          <w:b/>
          <w:bCs/>
        </w:rPr>
      </w:pPr>
      <w:r>
        <w:rPr>
          <w:b/>
          <w:bCs/>
        </w:rPr>
        <w:t xml:space="preserve">Health and Safety </w:t>
      </w:r>
      <w:r w:rsidR="00073E2D" w:rsidRPr="00073E2D">
        <w:rPr>
          <w:b/>
          <w:bCs/>
        </w:rPr>
        <w:t xml:space="preserve">Risk, Crisis, and High </w:t>
      </w:r>
      <w:r w:rsidR="00073E2D">
        <w:rPr>
          <w:b/>
          <w:bCs/>
        </w:rPr>
        <w:t xml:space="preserve">Stress </w:t>
      </w:r>
      <w:r w:rsidR="00073E2D" w:rsidRPr="00073E2D">
        <w:rPr>
          <w:b/>
          <w:bCs/>
        </w:rPr>
        <w:t>Communications Reading List</w:t>
      </w:r>
      <w:r w:rsidR="00073E2D">
        <w:rPr>
          <w:b/>
          <w:bCs/>
        </w:rPr>
        <w:t xml:space="preserve"> (Basic)</w:t>
      </w:r>
    </w:p>
    <w:p w14:paraId="6700A9C7" w14:textId="77777777" w:rsidR="00073E2D" w:rsidRDefault="00073E2D" w:rsidP="00073E2D"/>
    <w:p w14:paraId="1F7E152E" w14:textId="2218DCE9" w:rsidR="00073E2D" w:rsidRPr="00073E2D" w:rsidRDefault="00073E2D" w:rsidP="00073E2D">
      <w:pPr>
        <w:rPr>
          <w:b/>
          <w:bCs/>
        </w:rPr>
      </w:pPr>
      <w:r>
        <w:rPr>
          <w:b/>
          <w:bCs/>
        </w:rPr>
        <w:t>1</w:t>
      </w:r>
      <w:r w:rsidRPr="00073E2D">
        <w:rPr>
          <w:b/>
          <w:bCs/>
        </w:rPr>
        <w:t xml:space="preserve">. </w:t>
      </w:r>
      <w:r w:rsidRPr="00073E2D">
        <w:rPr>
          <w:b/>
          <w:bCs/>
        </w:rPr>
        <w:tab/>
        <w:t>Risk/Crisis</w:t>
      </w:r>
      <w:r>
        <w:rPr>
          <w:b/>
          <w:bCs/>
        </w:rPr>
        <w:t>/High Stress</w:t>
      </w:r>
      <w:r w:rsidRPr="00073E2D">
        <w:rPr>
          <w:b/>
          <w:bCs/>
        </w:rPr>
        <w:t xml:space="preserve"> Communications:</w:t>
      </w:r>
    </w:p>
    <w:p w14:paraId="42FF500A" w14:textId="19AEE686" w:rsidR="00073E2D" w:rsidRDefault="00073E2D" w:rsidP="00073E2D">
      <w:pPr>
        <w:ind w:firstLine="720"/>
      </w:pPr>
      <w:r>
        <w:t>a.</w:t>
      </w:r>
      <w:r>
        <w:tab/>
      </w:r>
      <w:hyperlink r:id="rId9" w:history="1">
        <w:r w:rsidRPr="00CB39EE">
          <w:rPr>
            <w:rStyle w:val="Hyperlink"/>
          </w:rPr>
          <w:t>Thinking Fast and Slow - Kahneman, D. (2012)</w:t>
        </w:r>
      </w:hyperlink>
      <w:r>
        <w:t xml:space="preserve"> </w:t>
      </w:r>
      <w:r w:rsidR="00D40014">
        <w:rPr>
          <w:noProof/>
        </w:rPr>
        <w:drawing>
          <wp:inline distT="0" distB="0" distL="0" distR="0" wp14:anchorId="35656E6F" wp14:editId="0F4A6055">
            <wp:extent cx="182880" cy="182880"/>
            <wp:effectExtent l="0" t="0" r="7620" b="7620"/>
            <wp:docPr id="3" name="Graphic 3" descr="Storytell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Storytelling with solid fill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E70AA" w14:textId="04D1148B" w:rsidR="00073E2D" w:rsidRDefault="00073E2D" w:rsidP="00073E2D">
      <w:pPr>
        <w:ind w:left="1440" w:hanging="720"/>
      </w:pPr>
      <w:r>
        <w:t>b.</w:t>
      </w:r>
      <w:r>
        <w:tab/>
      </w:r>
      <w:hyperlink r:id="rId12" w:history="1">
        <w:r w:rsidRPr="00FA1BD0">
          <w:rPr>
            <w:rStyle w:val="Hyperlink"/>
          </w:rPr>
          <w:t xml:space="preserve">Effective Media Communication in Public Health Emergencies: A World Health Organization Handbook - </w:t>
        </w:r>
        <w:proofErr w:type="spellStart"/>
        <w:r w:rsidRPr="00FA1BD0">
          <w:rPr>
            <w:rStyle w:val="Hyperlink"/>
          </w:rPr>
          <w:t>Hyer</w:t>
        </w:r>
        <w:proofErr w:type="spellEnd"/>
        <w:r w:rsidRPr="00FA1BD0">
          <w:rPr>
            <w:rStyle w:val="Hyperlink"/>
          </w:rPr>
          <w:t xml:space="preserve">, R. and </w:t>
        </w:r>
        <w:proofErr w:type="spellStart"/>
        <w:r w:rsidRPr="00FA1BD0">
          <w:rPr>
            <w:rStyle w:val="Hyperlink"/>
          </w:rPr>
          <w:t>Covello</w:t>
        </w:r>
        <w:proofErr w:type="spellEnd"/>
        <w:r w:rsidRPr="00FA1BD0">
          <w:rPr>
            <w:rStyle w:val="Hyperlink"/>
          </w:rPr>
          <w:t>, V. (2007)</w:t>
        </w:r>
      </w:hyperlink>
    </w:p>
    <w:p w14:paraId="5A250C36" w14:textId="01B2BFAF" w:rsidR="00073E2D" w:rsidRDefault="00073E2D" w:rsidP="00073E2D">
      <w:pPr>
        <w:ind w:left="1440" w:hanging="720"/>
      </w:pPr>
      <w:r>
        <w:t>c.</w:t>
      </w:r>
      <w:r>
        <w:tab/>
      </w:r>
      <w:hyperlink r:id="rId13" w:history="1">
        <w:r w:rsidR="00D31C08" w:rsidRPr="00D31C08">
          <w:rPr>
            <w:rStyle w:val="Hyperlink"/>
          </w:rPr>
          <w:t xml:space="preserve">Risk Communication: A Handbook for Communicating Environmental, Safety, and Health Risks - Lundgren, R. and </w:t>
        </w:r>
        <w:proofErr w:type="spellStart"/>
        <w:r w:rsidR="00D31C08" w:rsidRPr="00D31C08">
          <w:rPr>
            <w:rStyle w:val="Hyperlink"/>
          </w:rPr>
          <w:t>McMakin</w:t>
        </w:r>
        <w:proofErr w:type="spellEnd"/>
        <w:r w:rsidR="00D31C08" w:rsidRPr="00D31C08">
          <w:rPr>
            <w:rStyle w:val="Hyperlink"/>
          </w:rPr>
          <w:t>, A. (2018)</w:t>
        </w:r>
      </w:hyperlink>
    </w:p>
    <w:p w14:paraId="5A526761" w14:textId="0F072B7C" w:rsidR="00073E2D" w:rsidRDefault="00073E2D" w:rsidP="00073E2D">
      <w:pPr>
        <w:ind w:left="1440" w:hanging="720"/>
      </w:pPr>
      <w:r>
        <w:t xml:space="preserve">d. </w:t>
      </w:r>
      <w:r>
        <w:tab/>
      </w:r>
      <w:hyperlink r:id="rId14" w:history="1">
        <w:r w:rsidRPr="00241F61">
          <w:rPr>
            <w:rStyle w:val="Hyperlink"/>
          </w:rPr>
          <w:t>Communicating in Risk, Crisis, and High Stress Situations</w:t>
        </w:r>
        <w:r w:rsidR="00172FD9" w:rsidRPr="00241F61">
          <w:rPr>
            <w:rStyle w:val="Hyperlink"/>
          </w:rPr>
          <w:t>: Evidence</w:t>
        </w:r>
        <w:r w:rsidR="002D12AD">
          <w:rPr>
            <w:rStyle w:val="Hyperlink"/>
          </w:rPr>
          <w:t xml:space="preserve">-Based Strategy and Practice, </w:t>
        </w:r>
        <w:r w:rsidRPr="00241F61">
          <w:rPr>
            <w:rStyle w:val="Hyperlink"/>
          </w:rPr>
          <w:t>Covello, V. (202</w:t>
        </w:r>
        <w:r w:rsidR="009028E9" w:rsidRPr="00241F61">
          <w:rPr>
            <w:rStyle w:val="Hyperlink"/>
          </w:rPr>
          <w:t>2</w:t>
        </w:r>
        <w:r w:rsidRPr="00241F61">
          <w:rPr>
            <w:rStyle w:val="Hyperlink"/>
          </w:rPr>
          <w:t>)</w:t>
        </w:r>
      </w:hyperlink>
    </w:p>
    <w:p w14:paraId="0B80D9BC" w14:textId="5132B3E4" w:rsidR="00073E2D" w:rsidRPr="00073E2D" w:rsidRDefault="00073E2D" w:rsidP="00073E2D">
      <w:pPr>
        <w:rPr>
          <w:b/>
          <w:bCs/>
        </w:rPr>
      </w:pPr>
      <w:r>
        <w:rPr>
          <w:b/>
          <w:bCs/>
        </w:rPr>
        <w:t>2.</w:t>
      </w:r>
      <w:r w:rsidRPr="00073E2D">
        <w:rPr>
          <w:b/>
          <w:bCs/>
        </w:rPr>
        <w:t xml:space="preserve"> </w:t>
      </w:r>
      <w:r w:rsidRPr="00073E2D">
        <w:rPr>
          <w:b/>
          <w:bCs/>
        </w:rPr>
        <w:tab/>
        <w:t>Relationships and Trust Building:</w:t>
      </w:r>
    </w:p>
    <w:p w14:paraId="692DA676" w14:textId="40EFCF91" w:rsidR="00073E2D" w:rsidRDefault="00073E2D" w:rsidP="00073E2D">
      <w:pPr>
        <w:ind w:firstLine="720"/>
      </w:pPr>
      <w:r>
        <w:t>a.</w:t>
      </w:r>
      <w:r>
        <w:tab/>
      </w:r>
      <w:hyperlink r:id="rId15" w:history="1">
        <w:r w:rsidRPr="00F16E77">
          <w:rPr>
            <w:rStyle w:val="Hyperlink"/>
          </w:rPr>
          <w:t>Emotional Intelligence: Why It Can Matter More Than IQ - Goleman, D. (1995)</w:t>
        </w:r>
      </w:hyperlink>
    </w:p>
    <w:p w14:paraId="1757DA4E" w14:textId="42829B68" w:rsidR="00073E2D" w:rsidRDefault="00073E2D" w:rsidP="00073E2D">
      <w:pPr>
        <w:ind w:left="1440" w:hanging="720"/>
      </w:pPr>
      <w:r>
        <w:t>b.</w:t>
      </w:r>
      <w:r>
        <w:tab/>
      </w:r>
      <w:hyperlink r:id="rId16" w:history="1">
        <w:r w:rsidRPr="00772C53">
          <w:rPr>
            <w:rStyle w:val="Hyperlink"/>
          </w:rPr>
          <w:t>Primal Leadership: Learning to Lead with Emotional Intelligence -  Goleman, D. (2002)</w:t>
        </w:r>
      </w:hyperlink>
    </w:p>
    <w:p w14:paraId="205EA938" w14:textId="71D0F27B" w:rsidR="00073E2D" w:rsidRDefault="00073E2D" w:rsidP="00073E2D">
      <w:pPr>
        <w:ind w:firstLine="720"/>
      </w:pPr>
      <w:r>
        <w:t>c.</w:t>
      </w:r>
      <w:r>
        <w:tab/>
      </w:r>
      <w:hyperlink r:id="rId17" w:history="1">
        <w:r w:rsidRPr="00DE697A">
          <w:rPr>
            <w:rStyle w:val="Hyperlink"/>
          </w:rPr>
          <w:t>Principled-Centered Leadership - Covey, S. (1992)</w:t>
        </w:r>
      </w:hyperlink>
    </w:p>
    <w:p w14:paraId="27F14A77" w14:textId="256D6F6C" w:rsidR="00A92E65" w:rsidRDefault="00EB5E45" w:rsidP="00A92E65">
      <w:pPr>
        <w:ind w:firstLine="720"/>
      </w:pPr>
      <w:r>
        <w:t>d</w:t>
      </w:r>
      <w:r w:rsidR="00A92E65">
        <w:t>.</w:t>
      </w:r>
      <w:r w:rsidR="00A92E65">
        <w:tab/>
      </w:r>
      <w:hyperlink r:id="rId18" w:history="1">
        <w:r w:rsidR="00A92E65" w:rsidRPr="004A1C81">
          <w:rPr>
            <w:rStyle w:val="Hyperlink"/>
          </w:rPr>
          <w:t>Blink: The Power of Thinking Without Thinking - Gladwell, M. (2007)</w:t>
        </w:r>
      </w:hyperlink>
      <w:r w:rsidR="00AD3B37" w:rsidRPr="00AD3B37">
        <w:rPr>
          <w:noProof/>
        </w:rPr>
        <w:t xml:space="preserve"> </w:t>
      </w:r>
      <w:r w:rsidR="00AD3B37">
        <w:rPr>
          <w:noProof/>
        </w:rPr>
        <w:drawing>
          <wp:inline distT="0" distB="0" distL="0" distR="0" wp14:anchorId="3D6B98C8" wp14:editId="63D105D9">
            <wp:extent cx="137160" cy="137160"/>
            <wp:effectExtent l="0" t="0" r="0" b="0"/>
            <wp:docPr id="5" name="Graphic 5" descr="Podca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odcast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F3484" w14:textId="108E0D17" w:rsidR="00073E2D" w:rsidRDefault="00EB5E45" w:rsidP="002B4CE3">
      <w:pPr>
        <w:ind w:firstLine="720"/>
      </w:pPr>
      <w:r>
        <w:t>e</w:t>
      </w:r>
      <w:r w:rsidR="00A92E65">
        <w:t>.</w:t>
      </w:r>
      <w:r w:rsidR="00A92E65">
        <w:tab/>
      </w:r>
      <w:hyperlink r:id="rId21" w:history="1">
        <w:r w:rsidR="00A92E65" w:rsidRPr="003F6CC4">
          <w:rPr>
            <w:rStyle w:val="Hyperlink"/>
          </w:rPr>
          <w:t>Lying: Moral Choice in Public and Private Life -  Bok, S. (1988)</w:t>
        </w:r>
      </w:hyperlink>
    </w:p>
    <w:p w14:paraId="7B6E8B55" w14:textId="72716F46" w:rsidR="00073E2D" w:rsidRPr="00073E2D" w:rsidRDefault="00073E2D" w:rsidP="00073E2D">
      <w:pPr>
        <w:rPr>
          <w:b/>
          <w:bCs/>
        </w:rPr>
      </w:pPr>
      <w:r w:rsidRPr="00073E2D">
        <w:rPr>
          <w:b/>
          <w:bCs/>
        </w:rPr>
        <w:t xml:space="preserve">3. </w:t>
      </w:r>
      <w:r>
        <w:rPr>
          <w:b/>
          <w:bCs/>
        </w:rPr>
        <w:tab/>
      </w:r>
      <w:r w:rsidRPr="00073E2D">
        <w:rPr>
          <w:b/>
          <w:bCs/>
        </w:rPr>
        <w:t xml:space="preserve">Verbal/Non-Verbal </w:t>
      </w:r>
      <w:r>
        <w:rPr>
          <w:b/>
          <w:bCs/>
        </w:rPr>
        <w:t xml:space="preserve">High Stress </w:t>
      </w:r>
      <w:r w:rsidRPr="00073E2D">
        <w:rPr>
          <w:b/>
          <w:bCs/>
        </w:rPr>
        <w:t>Communications:</w:t>
      </w:r>
    </w:p>
    <w:p w14:paraId="0232142C" w14:textId="06EB4A34" w:rsidR="00073E2D" w:rsidRDefault="00073E2D" w:rsidP="00073E2D">
      <w:pPr>
        <w:ind w:firstLine="720"/>
      </w:pPr>
      <w:r>
        <w:t>a.</w:t>
      </w:r>
      <w:r>
        <w:tab/>
      </w:r>
      <w:hyperlink r:id="rId22" w:history="1">
        <w:r w:rsidRPr="00F31F7E">
          <w:rPr>
            <w:rStyle w:val="Hyperlink"/>
          </w:rPr>
          <w:t>Telling Lies: Clues to Deceit - Eckman, P. (2009)</w:t>
        </w:r>
      </w:hyperlink>
      <w:r w:rsidR="00AD3502" w:rsidRPr="00AD3502">
        <w:rPr>
          <w:noProof/>
        </w:rPr>
        <w:t xml:space="preserve"> </w:t>
      </w:r>
      <w:r w:rsidR="00AD3502">
        <w:rPr>
          <w:noProof/>
        </w:rPr>
        <w:drawing>
          <wp:inline distT="0" distB="0" distL="0" distR="0" wp14:anchorId="612C613E" wp14:editId="7E9B6B1A">
            <wp:extent cx="137160" cy="137160"/>
            <wp:effectExtent l="0" t="0" r="0" b="0"/>
            <wp:docPr id="6" name="Graphic 6" descr="Podca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odcast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C9F92" w14:textId="33FFB47F" w:rsidR="00073E2D" w:rsidRDefault="00073E2D" w:rsidP="00073E2D">
      <w:pPr>
        <w:ind w:firstLine="720"/>
      </w:pPr>
      <w:r>
        <w:t>b.</w:t>
      </w:r>
      <w:r>
        <w:tab/>
      </w:r>
      <w:hyperlink r:id="rId23" w:history="1">
        <w:r w:rsidRPr="00044704">
          <w:rPr>
            <w:rStyle w:val="Hyperlink"/>
          </w:rPr>
          <w:t>Emotions Revealed – Eckman, P. (2003)</w:t>
        </w:r>
      </w:hyperlink>
    </w:p>
    <w:p w14:paraId="6EC277BC" w14:textId="3BD57C38" w:rsidR="00073E2D" w:rsidRDefault="00073E2D" w:rsidP="00073E2D">
      <w:pPr>
        <w:ind w:firstLine="720"/>
      </w:pPr>
      <w:r>
        <w:t>c.</w:t>
      </w:r>
      <w:r>
        <w:tab/>
      </w:r>
      <w:hyperlink r:id="rId24" w:history="1">
        <w:r w:rsidRPr="009341BD">
          <w:rPr>
            <w:rStyle w:val="Hyperlink"/>
          </w:rPr>
          <w:t>Nonverbal Communication in Human Interaction – Knapp, M. (2013)</w:t>
        </w:r>
      </w:hyperlink>
    </w:p>
    <w:p w14:paraId="35785405" w14:textId="2BF4FE24" w:rsidR="00073E2D" w:rsidRDefault="00073E2D" w:rsidP="00073E2D">
      <w:pPr>
        <w:ind w:firstLine="720"/>
      </w:pPr>
      <w:r>
        <w:t>d.</w:t>
      </w:r>
      <w:r>
        <w:tab/>
      </w:r>
      <w:hyperlink r:id="rId25" w:history="1">
        <w:r w:rsidRPr="005A74A2">
          <w:rPr>
            <w:rStyle w:val="Hyperlink"/>
          </w:rPr>
          <w:t>Body Talk: The Meaning of Human Gestures – Morris, D. (2002)</w:t>
        </w:r>
      </w:hyperlink>
    </w:p>
    <w:p w14:paraId="6EC6A4AB" w14:textId="04C6BBE1" w:rsidR="00073E2D" w:rsidRPr="00073E2D" w:rsidRDefault="00073E2D" w:rsidP="00073E2D">
      <w:pPr>
        <w:rPr>
          <w:b/>
          <w:bCs/>
        </w:rPr>
      </w:pPr>
      <w:r w:rsidRPr="00073E2D">
        <w:rPr>
          <w:b/>
          <w:bCs/>
        </w:rPr>
        <w:t xml:space="preserve">4. </w:t>
      </w:r>
      <w:r>
        <w:rPr>
          <w:b/>
          <w:bCs/>
        </w:rPr>
        <w:tab/>
      </w:r>
      <w:r w:rsidRPr="00073E2D">
        <w:rPr>
          <w:b/>
          <w:bCs/>
        </w:rPr>
        <w:t>Managing Fear, Anger, Conflicts</w:t>
      </w:r>
    </w:p>
    <w:p w14:paraId="55A83645" w14:textId="27100BE0" w:rsidR="00073E2D" w:rsidRDefault="00073E2D" w:rsidP="00073E2D">
      <w:pPr>
        <w:ind w:left="1440" w:hanging="720"/>
      </w:pPr>
      <w:r>
        <w:t>a.</w:t>
      </w:r>
      <w:r>
        <w:tab/>
      </w:r>
      <w:hyperlink r:id="rId26" w:history="1">
        <w:r w:rsidRPr="003B754E">
          <w:rPr>
            <w:rStyle w:val="Hyperlink"/>
          </w:rPr>
          <w:t xml:space="preserve">Getting to Yes: Negotiating Agreement Without Giving In - Fisher, R. and </w:t>
        </w:r>
        <w:proofErr w:type="spellStart"/>
        <w:r w:rsidRPr="003B754E">
          <w:rPr>
            <w:rStyle w:val="Hyperlink"/>
          </w:rPr>
          <w:t>Ury</w:t>
        </w:r>
        <w:proofErr w:type="spellEnd"/>
        <w:r w:rsidRPr="003B754E">
          <w:rPr>
            <w:rStyle w:val="Hyperlink"/>
          </w:rPr>
          <w:t xml:space="preserve">, W. </w:t>
        </w:r>
        <w:r w:rsidR="00EB5E45" w:rsidRPr="003B754E">
          <w:rPr>
            <w:rStyle w:val="Hyperlink"/>
          </w:rPr>
          <w:t>(</w:t>
        </w:r>
        <w:r w:rsidRPr="003B754E">
          <w:rPr>
            <w:rStyle w:val="Hyperlink"/>
          </w:rPr>
          <w:t>1991</w:t>
        </w:r>
        <w:r w:rsidR="00EB5E45" w:rsidRPr="003B754E">
          <w:rPr>
            <w:rStyle w:val="Hyperlink"/>
          </w:rPr>
          <w:t>)</w:t>
        </w:r>
      </w:hyperlink>
      <w:r w:rsidR="003B754E">
        <w:t xml:space="preserve"> </w:t>
      </w:r>
      <w:r w:rsidR="0003730F">
        <w:rPr>
          <w:noProof/>
        </w:rPr>
        <w:drawing>
          <wp:inline distT="0" distB="0" distL="0" distR="0" wp14:anchorId="2DA458E8" wp14:editId="14F38F88">
            <wp:extent cx="137160" cy="137160"/>
            <wp:effectExtent l="0" t="0" r="0" b="0"/>
            <wp:docPr id="7" name="Graphic 7" descr="Podca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odcast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6E28A" w14:textId="7CE656AD" w:rsidR="00073E2D" w:rsidRDefault="00073E2D" w:rsidP="00073E2D">
      <w:pPr>
        <w:ind w:left="1440" w:hanging="720"/>
      </w:pPr>
      <w:r>
        <w:t>b.</w:t>
      </w:r>
      <w:r>
        <w:tab/>
        <w:t>Getting Past No: Negotiating Your Way from Confrontation to Cooperation -  Fisher, R. and Ury, W. (1993)</w:t>
      </w:r>
    </w:p>
    <w:p w14:paraId="219D8A12" w14:textId="0E3D992E" w:rsidR="00073E2D" w:rsidRDefault="00073E2D" w:rsidP="00073E2D">
      <w:pPr>
        <w:ind w:left="1440" w:hanging="720"/>
      </w:pPr>
      <w:r>
        <w:t>c.</w:t>
      </w:r>
      <w:r>
        <w:tab/>
      </w:r>
      <w:hyperlink r:id="rId27" w:history="1">
        <w:r w:rsidRPr="00AC098F">
          <w:rPr>
            <w:rStyle w:val="Hyperlink"/>
          </w:rPr>
          <w:t>Crucial Conversations: Tools for Talking When Stakes are High – Patterson, K. (2002)</w:t>
        </w:r>
      </w:hyperlink>
      <w:r w:rsidR="00AC098F" w:rsidRPr="00AC098F">
        <w:rPr>
          <w:noProof/>
        </w:rPr>
        <w:t xml:space="preserve"> </w:t>
      </w:r>
      <w:r w:rsidR="00AC098F">
        <w:rPr>
          <w:noProof/>
        </w:rPr>
        <w:drawing>
          <wp:inline distT="0" distB="0" distL="0" distR="0" wp14:anchorId="3D15DC6E" wp14:editId="0AB649E5">
            <wp:extent cx="137160" cy="137160"/>
            <wp:effectExtent l="0" t="0" r="0" b="0"/>
            <wp:docPr id="8" name="Graphic 8" descr="Podca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odcast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69B41" w14:textId="2BBF2BD8" w:rsidR="00073E2D" w:rsidRPr="00073E2D" w:rsidRDefault="00073E2D" w:rsidP="00073E2D">
      <w:pPr>
        <w:rPr>
          <w:b/>
          <w:bCs/>
        </w:rPr>
      </w:pPr>
      <w:r w:rsidRPr="00073E2D">
        <w:rPr>
          <w:b/>
          <w:bCs/>
        </w:rPr>
        <w:t xml:space="preserve">5. </w:t>
      </w:r>
      <w:r w:rsidRPr="00073E2D">
        <w:rPr>
          <w:b/>
          <w:bCs/>
        </w:rPr>
        <w:tab/>
        <w:t xml:space="preserve">Neuroscience and Behavioral Science </w:t>
      </w:r>
    </w:p>
    <w:p w14:paraId="34EEFCC8" w14:textId="11D93033" w:rsidR="00073E2D" w:rsidRDefault="00073E2D" w:rsidP="00073E2D">
      <w:pPr>
        <w:ind w:left="1440" w:hanging="720"/>
      </w:pPr>
      <w:r>
        <w:t>a.</w:t>
      </w:r>
      <w:r>
        <w:tab/>
        <w:t xml:space="preserve">The Magic Number Seven, Plus or Minus Two: Some Limits on our Capacity for Processing Information -- Miller, G., </w:t>
      </w:r>
      <w:r w:rsidRPr="00073E2D">
        <w:rPr>
          <w:i/>
          <w:iCs/>
        </w:rPr>
        <w:t>The Psychological Review</w:t>
      </w:r>
      <w:r>
        <w:t>, Vol. 63</w:t>
      </w:r>
      <w:r w:rsidR="002B4CE3">
        <w:t xml:space="preserve"> </w:t>
      </w:r>
      <w:r>
        <w:t>(1956)</w:t>
      </w:r>
    </w:p>
    <w:p w14:paraId="4F645B46" w14:textId="1834F0FC" w:rsidR="00073E2D" w:rsidRDefault="00073E2D" w:rsidP="00073E2D">
      <w:pPr>
        <w:ind w:left="1440" w:hanging="720"/>
      </w:pPr>
      <w:r>
        <w:t>b.</w:t>
      </w:r>
      <w:r>
        <w:tab/>
        <w:t xml:space="preserve">SCARF: A Brain-based Model for Collaborating with and Influencing Others – Rock, D., </w:t>
      </w:r>
      <w:r w:rsidRPr="00073E2D">
        <w:rPr>
          <w:i/>
          <w:iCs/>
        </w:rPr>
        <w:t>NeuroLeadership Journal</w:t>
      </w:r>
      <w:r>
        <w:t>, Issue 1 (2009)</w:t>
      </w:r>
    </w:p>
    <w:p w14:paraId="580E655E" w14:textId="1192D07C" w:rsidR="00073E2D" w:rsidRDefault="00073E2D" w:rsidP="00073E2D">
      <w:pPr>
        <w:ind w:firstLine="720"/>
      </w:pPr>
      <w:r>
        <w:t>c.</w:t>
      </w:r>
      <w:r>
        <w:tab/>
      </w:r>
      <w:hyperlink r:id="rId28" w:history="1">
        <w:r w:rsidRPr="00B56123">
          <w:rPr>
            <w:rStyle w:val="Hyperlink"/>
          </w:rPr>
          <w:t>You Just Don't Understand: Women and Men in Conversation - Tannen, D. (1990)</w:t>
        </w:r>
      </w:hyperlink>
      <w:r w:rsidR="00B56123" w:rsidRPr="00B56123">
        <w:rPr>
          <w:noProof/>
        </w:rPr>
        <w:t xml:space="preserve"> </w:t>
      </w:r>
      <w:r w:rsidR="00B56123">
        <w:rPr>
          <w:noProof/>
        </w:rPr>
        <w:drawing>
          <wp:inline distT="0" distB="0" distL="0" distR="0" wp14:anchorId="7A0A793D" wp14:editId="7EDA238D">
            <wp:extent cx="137160" cy="137160"/>
            <wp:effectExtent l="0" t="0" r="0" b="0"/>
            <wp:docPr id="9" name="Graphic 9" descr="Podca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odcast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3B84A" w14:textId="389713F3" w:rsidR="00073E2D" w:rsidRDefault="00073E2D" w:rsidP="00073E2D">
      <w:pPr>
        <w:ind w:firstLine="720"/>
      </w:pPr>
      <w:r>
        <w:t>d.</w:t>
      </w:r>
      <w:r>
        <w:tab/>
      </w:r>
      <w:hyperlink r:id="rId29" w:history="1">
        <w:r w:rsidRPr="002E582E">
          <w:rPr>
            <w:rStyle w:val="Hyperlink"/>
          </w:rPr>
          <w:t>Learned Optimism - Seligman, M. (1991)</w:t>
        </w:r>
      </w:hyperlink>
      <w:r w:rsidR="002E582E" w:rsidRPr="002E582E">
        <w:rPr>
          <w:noProof/>
        </w:rPr>
        <w:t xml:space="preserve"> </w:t>
      </w:r>
      <w:r w:rsidR="002E582E">
        <w:rPr>
          <w:noProof/>
        </w:rPr>
        <w:drawing>
          <wp:inline distT="0" distB="0" distL="0" distR="0" wp14:anchorId="3764EE7D" wp14:editId="361E0448">
            <wp:extent cx="137160" cy="137160"/>
            <wp:effectExtent l="0" t="0" r="0" b="0"/>
            <wp:docPr id="10" name="Graphic 10" descr="Podca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odcast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1D35D" w14:textId="4AD6928A" w:rsidR="00073E2D" w:rsidRDefault="00073E2D" w:rsidP="00073E2D">
      <w:pPr>
        <w:ind w:firstLine="720"/>
      </w:pPr>
      <w:r>
        <w:t>e.</w:t>
      </w:r>
      <w:r>
        <w:tab/>
      </w:r>
      <w:hyperlink r:id="rId30" w:history="1">
        <w:r w:rsidRPr="00A23254">
          <w:rPr>
            <w:rStyle w:val="Hyperlink"/>
          </w:rPr>
          <w:t>How We Decide</w:t>
        </w:r>
        <w:r w:rsidR="00EB5E45" w:rsidRPr="00A23254">
          <w:rPr>
            <w:rStyle w:val="Hyperlink"/>
          </w:rPr>
          <w:t xml:space="preserve"> </w:t>
        </w:r>
        <w:r w:rsidRPr="00A23254">
          <w:rPr>
            <w:rStyle w:val="Hyperlink"/>
          </w:rPr>
          <w:t>- Lehrer, J. (2010)</w:t>
        </w:r>
      </w:hyperlink>
      <w:r w:rsidR="00A23254" w:rsidRPr="00A23254">
        <w:rPr>
          <w:noProof/>
        </w:rPr>
        <w:t xml:space="preserve"> </w:t>
      </w:r>
      <w:r w:rsidR="00A23254">
        <w:rPr>
          <w:noProof/>
        </w:rPr>
        <w:drawing>
          <wp:inline distT="0" distB="0" distL="0" distR="0" wp14:anchorId="0F54DE49" wp14:editId="45E05981">
            <wp:extent cx="137160" cy="137160"/>
            <wp:effectExtent l="0" t="0" r="0" b="0"/>
            <wp:docPr id="11" name="Graphic 11" descr="Podca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odcast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5883F" w14:textId="4050EE33" w:rsidR="00073E2D" w:rsidRDefault="00073E2D" w:rsidP="00073E2D">
      <w:pPr>
        <w:ind w:firstLine="720"/>
      </w:pPr>
      <w:r>
        <w:t>f.</w:t>
      </w:r>
      <w:r>
        <w:tab/>
      </w:r>
      <w:hyperlink r:id="rId31" w:history="1">
        <w:r w:rsidRPr="00DA6042">
          <w:rPr>
            <w:rStyle w:val="Hyperlink"/>
          </w:rPr>
          <w:t>The Death of Expertise – Nichols, T. (2017)</w:t>
        </w:r>
      </w:hyperlink>
      <w:r w:rsidR="00DA6042" w:rsidRPr="00DA6042">
        <w:rPr>
          <w:noProof/>
        </w:rPr>
        <w:t xml:space="preserve"> </w:t>
      </w:r>
      <w:r w:rsidR="00DA6042">
        <w:rPr>
          <w:noProof/>
        </w:rPr>
        <w:drawing>
          <wp:inline distT="0" distB="0" distL="0" distR="0" wp14:anchorId="36A8D999" wp14:editId="06B09BAD">
            <wp:extent cx="137160" cy="137160"/>
            <wp:effectExtent l="0" t="0" r="0" b="0"/>
            <wp:docPr id="12" name="Graphic 12" descr="Podca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odcast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A81F" w14:textId="27EAD577" w:rsidR="00A92E65" w:rsidRPr="002B4CE3" w:rsidRDefault="00A92E65" w:rsidP="00A92E65">
      <w:pPr>
        <w:rPr>
          <w:b/>
          <w:bCs/>
        </w:rPr>
      </w:pPr>
      <w:r w:rsidRPr="002B4CE3">
        <w:rPr>
          <w:b/>
          <w:bCs/>
        </w:rPr>
        <w:t>6.</w:t>
      </w:r>
      <w:r w:rsidRPr="002B4CE3">
        <w:rPr>
          <w:b/>
          <w:bCs/>
        </w:rPr>
        <w:tab/>
        <w:t>Using Visuals Effectively:</w:t>
      </w:r>
    </w:p>
    <w:p w14:paraId="06942697" w14:textId="4F22734B" w:rsidR="00A92E65" w:rsidRDefault="00A92E65" w:rsidP="002B4CE3">
      <w:pPr>
        <w:ind w:firstLine="720"/>
      </w:pPr>
      <w:r>
        <w:t>a.</w:t>
      </w:r>
      <w:r>
        <w:tab/>
      </w:r>
      <w:hyperlink r:id="rId32" w:history="1">
        <w:r w:rsidRPr="006E5D4D">
          <w:rPr>
            <w:rStyle w:val="Hyperlink"/>
          </w:rPr>
          <w:t>The Visual Display of Quantitative Information - Tufte, E. (1983)</w:t>
        </w:r>
      </w:hyperlink>
    </w:p>
    <w:p w14:paraId="7C992D1E" w14:textId="2C3CD724" w:rsidR="00A92E65" w:rsidRDefault="002B4CE3" w:rsidP="00A92E65">
      <w:pPr>
        <w:ind w:firstLine="720"/>
      </w:pPr>
      <w:r>
        <w:t>b</w:t>
      </w:r>
      <w:r w:rsidR="00A92E65">
        <w:t>.</w:t>
      </w:r>
      <w:r w:rsidR="00A92E65">
        <w:tab/>
      </w:r>
      <w:hyperlink r:id="rId33" w:history="1">
        <w:r w:rsidR="00A92E65" w:rsidRPr="00A70B0B">
          <w:rPr>
            <w:rStyle w:val="Hyperlink"/>
          </w:rPr>
          <w:t>Visual Explanations - Tufte, E</w:t>
        </w:r>
        <w:r w:rsidR="00EB5E45" w:rsidRPr="00A70B0B">
          <w:rPr>
            <w:rStyle w:val="Hyperlink"/>
          </w:rPr>
          <w:t>.</w:t>
        </w:r>
        <w:r w:rsidR="00A92E65" w:rsidRPr="00A70B0B">
          <w:rPr>
            <w:rStyle w:val="Hyperlink"/>
          </w:rPr>
          <w:t xml:space="preserve"> (1996)</w:t>
        </w:r>
      </w:hyperlink>
    </w:p>
    <w:p w14:paraId="79DA1774" w14:textId="4E886C44" w:rsidR="00A92E65" w:rsidRDefault="002B4CE3" w:rsidP="002B4CE3">
      <w:pPr>
        <w:ind w:left="1440" w:hanging="720"/>
      </w:pPr>
      <w:r>
        <w:t>c</w:t>
      </w:r>
      <w:r w:rsidR="00A92E65">
        <w:t>.</w:t>
      </w:r>
      <w:r w:rsidR="00A92E65">
        <w:tab/>
      </w:r>
      <w:hyperlink r:id="rId34" w:history="1">
        <w:r w:rsidR="00A92E65" w:rsidRPr="005B592A">
          <w:rPr>
            <w:rStyle w:val="Hyperlink"/>
          </w:rPr>
          <w:t>The Back of the Napkin: Solving Problems and Selling Ideas with Pictures - Roam, D. (2009)</w:t>
        </w:r>
      </w:hyperlink>
    </w:p>
    <w:p w14:paraId="780E9C3F" w14:textId="77777777" w:rsidR="00073E2D" w:rsidRDefault="00073E2D"/>
    <w:p w14:paraId="50A5298A" w14:textId="77777777" w:rsidR="001A0905" w:rsidRDefault="001A0905"/>
    <w:sectPr w:rsidR="001A0905" w:rsidSect="001317CC">
      <w:footerReference w:type="default" r:id="rId3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03E16" w14:textId="77777777" w:rsidR="00D02E88" w:rsidRDefault="00D02E88" w:rsidP="00461589">
      <w:r>
        <w:separator/>
      </w:r>
    </w:p>
  </w:endnote>
  <w:endnote w:type="continuationSeparator" w:id="0">
    <w:p w14:paraId="33D8DA2C" w14:textId="77777777" w:rsidR="00D02E88" w:rsidRDefault="00D02E88" w:rsidP="0046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D7F39" w14:textId="70EB9C57" w:rsidR="00461589" w:rsidRDefault="00D40014" w:rsidP="00A12C43">
    <w:pPr>
      <w:pStyle w:val="Footer"/>
      <w:numPr>
        <w:ilvl w:val="0"/>
        <w:numId w:val="1"/>
      </w:numPr>
    </w:pPr>
    <w:r>
      <w:t>Read free with Kindle Unlimited!</w:t>
    </w:r>
  </w:p>
  <w:p w14:paraId="28B82EA9" w14:textId="1106F65D" w:rsidR="00A12C43" w:rsidRDefault="00C979A7" w:rsidP="00C979A7">
    <w:pPr>
      <w:pStyle w:val="Footer"/>
      <w:ind w:left="360"/>
    </w:pPr>
    <w:r>
      <w:rPr>
        <w:noProof/>
      </w:rPr>
      <w:drawing>
        <wp:inline distT="0" distB="0" distL="0" distR="0" wp14:anchorId="7437A30F" wp14:editId="270E1A07">
          <wp:extent cx="137160" cy="137160"/>
          <wp:effectExtent l="0" t="0" r="0" b="0"/>
          <wp:docPr id="4" name="Graphic 4" descr="Podcast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 descr="Podcast with solid fil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" cy="137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AD3B37">
      <w:t xml:space="preserve">  </w:t>
    </w:r>
    <w:r>
      <w:t>Audio book available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1831E" w14:textId="77777777" w:rsidR="00D02E88" w:rsidRDefault="00D02E88" w:rsidP="00461589">
      <w:r>
        <w:separator/>
      </w:r>
    </w:p>
  </w:footnote>
  <w:footnote w:type="continuationSeparator" w:id="0">
    <w:p w14:paraId="752D8443" w14:textId="77777777" w:rsidR="00D02E88" w:rsidRDefault="00D02E88" w:rsidP="00461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Storytelling with solid fill" style="width:13.9pt;height:13.9pt;visibility:visible" o:bullet="t">
        <v:imagedata r:id="rId1" o:title=""/>
      </v:shape>
    </w:pict>
  </w:numPicBullet>
  <w:abstractNum w:abstractNumId="0" w15:restartNumberingAfterBreak="0">
    <w:nsid w:val="13AF5BB3"/>
    <w:multiLevelType w:val="hybridMultilevel"/>
    <w:tmpl w:val="71D4436E"/>
    <w:lvl w:ilvl="0" w:tplc="5E02DE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A4BF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107C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7215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5C4B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2EAE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30C1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D2C4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E6C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1248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2D"/>
    <w:rsid w:val="0003730F"/>
    <w:rsid w:val="00044704"/>
    <w:rsid w:val="00073E2D"/>
    <w:rsid w:val="00082160"/>
    <w:rsid w:val="000876A9"/>
    <w:rsid w:val="001317CC"/>
    <w:rsid w:val="00172FD9"/>
    <w:rsid w:val="001A0905"/>
    <w:rsid w:val="001E45CD"/>
    <w:rsid w:val="00216C2E"/>
    <w:rsid w:val="00241F61"/>
    <w:rsid w:val="00246F53"/>
    <w:rsid w:val="002B4CE3"/>
    <w:rsid w:val="002D12AD"/>
    <w:rsid w:val="002E582E"/>
    <w:rsid w:val="003928DC"/>
    <w:rsid w:val="003B754E"/>
    <w:rsid w:val="003C3A02"/>
    <w:rsid w:val="003F6CC4"/>
    <w:rsid w:val="00461589"/>
    <w:rsid w:val="004A1C81"/>
    <w:rsid w:val="005A74A2"/>
    <w:rsid w:val="005B592A"/>
    <w:rsid w:val="00611692"/>
    <w:rsid w:val="0062202E"/>
    <w:rsid w:val="006E5D4D"/>
    <w:rsid w:val="006E6EEA"/>
    <w:rsid w:val="00772C53"/>
    <w:rsid w:val="0080288B"/>
    <w:rsid w:val="00863E1D"/>
    <w:rsid w:val="009028E9"/>
    <w:rsid w:val="009341BD"/>
    <w:rsid w:val="00976496"/>
    <w:rsid w:val="00A12C43"/>
    <w:rsid w:val="00A23254"/>
    <w:rsid w:val="00A70B0B"/>
    <w:rsid w:val="00A72A7A"/>
    <w:rsid w:val="00A92E65"/>
    <w:rsid w:val="00AC098F"/>
    <w:rsid w:val="00AD3502"/>
    <w:rsid w:val="00AD3B37"/>
    <w:rsid w:val="00AF221F"/>
    <w:rsid w:val="00B56123"/>
    <w:rsid w:val="00B97652"/>
    <w:rsid w:val="00C979A7"/>
    <w:rsid w:val="00CB39EE"/>
    <w:rsid w:val="00D02E88"/>
    <w:rsid w:val="00D31C08"/>
    <w:rsid w:val="00D40014"/>
    <w:rsid w:val="00DA6042"/>
    <w:rsid w:val="00DE697A"/>
    <w:rsid w:val="00E6596E"/>
    <w:rsid w:val="00EB5E45"/>
    <w:rsid w:val="00F16E77"/>
    <w:rsid w:val="00F31F7E"/>
    <w:rsid w:val="00FA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A7D58"/>
  <w15:chartTrackingRefBased/>
  <w15:docId w15:val="{C186C18D-EE58-0541-BE4B-7760FEEA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5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589"/>
  </w:style>
  <w:style w:type="paragraph" w:styleId="Footer">
    <w:name w:val="footer"/>
    <w:basedOn w:val="Normal"/>
    <w:link w:val="FooterChar"/>
    <w:uiPriority w:val="99"/>
    <w:unhideWhenUsed/>
    <w:rsid w:val="004615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589"/>
  </w:style>
  <w:style w:type="character" w:styleId="Hyperlink">
    <w:name w:val="Hyperlink"/>
    <w:basedOn w:val="DefaultParagraphFont"/>
    <w:uiPriority w:val="99"/>
    <w:unhideWhenUsed/>
    <w:rsid w:val="00CB39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3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mazon.com/Risk-Communication-Handbook-Communicating-Environmental/dp/1119456118/ref=sr_1_1?crid=1UNCQWMT6SUMK&amp;keywords=Risk+Communication%3A+A+Handbook+for+Communicating+Environmental&amp;qid=1658934883&amp;sprefix=risk+communication+a+handbook+for+communicating+environmental%2Caps%2C75&amp;sr=8-1" TargetMode="External"/><Relationship Id="rId18" Type="http://schemas.openxmlformats.org/officeDocument/2006/relationships/hyperlink" Target="https://www.amazon.com/Blink-Power-Thinking-Without-ebook/dp/B000PAAH3K/ref=tmm_kin_swatch_0?_encoding=UTF8&amp;qid=1658935827&amp;sr=8-1" TargetMode="External"/><Relationship Id="rId26" Type="http://schemas.openxmlformats.org/officeDocument/2006/relationships/hyperlink" Target="https://www.amazon.com/Getting-Yes-Negotiating-Agreement-Without-ebook/dp/B0051SDM5Q/ref=tmm_kin_swatch_0?_encoding=UTF8&amp;qid=1659026450&amp;sr=1-1" TargetMode="External"/><Relationship Id="rId21" Type="http://schemas.openxmlformats.org/officeDocument/2006/relationships/hyperlink" Target="https://www.amazon.com/Lying-Moral-Choice-Public-Private-ebook/dp/B004G5ZYGK/ref=tmm_kin_swatch_0?_encoding=UTF8&amp;qid=1658936072&amp;sr=8-1" TargetMode="External"/><Relationship Id="rId34" Type="http://schemas.openxmlformats.org/officeDocument/2006/relationships/hyperlink" Target="https://www.amazon.com/Back-Napkin-Expanded-Problems-Pictures/dp/1591842697/ref=sr_1_1?crid=28F9OM9ENWDNJ&amp;keywords=The+Back+of+the+Napkin%3A+Solving+Problems+and+Selling+Ideas+with+Pictures&amp;qid=1659027383&amp;sprefix=the+back+of+the+napkin+solving+problems+and+selling+ideas+with+pictures+%2Caps%2C98&amp;sr=8-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amazon.com/Effective-Communication-During-Public-Emergencies/dp/9241547030" TargetMode="External"/><Relationship Id="rId17" Type="http://schemas.openxmlformats.org/officeDocument/2006/relationships/hyperlink" Target="https://www.amazon.com/Principle-Centered-Leadership-Stephen-R-Covey-ebook/dp/B07NMZ4TLM/ref=sr_1_1?crid=2KSMXPHGU5ZRL&amp;keywords=principle+centered+leadership+stephen+covey&amp;qid=1658935789&amp;sprefix=covey+princip%2Caps%2C116&amp;sr=8-1" TargetMode="External"/><Relationship Id="rId25" Type="http://schemas.openxmlformats.org/officeDocument/2006/relationships/hyperlink" Target="https://www.amazon.com/gp/product/0517883554/ref=dbs_a_def_rwt_hsch_vapi_tpbk_p3_i7" TargetMode="External"/><Relationship Id="rId33" Type="http://schemas.openxmlformats.org/officeDocument/2006/relationships/hyperlink" Target="https://www.amazon.com/Visual-Explanations-Quantities-Evidence-Narrative/dp/0961392126/ref=sr_1_1?crid=39CIXTKBH9OZL&amp;keywords=Visual+Explanations&amp;qid=1659027329&amp;sprefix=visual+explanations+%2Caps%2C236&amp;sr=8-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mazon.com/Primal-Leadership-New-Preface-Authors-ebook/dp/B00DNGOQ4Y/ref=sr_1_1?crid=ES9W2S3IXXNT&amp;keywords=Primal+Leadership%3A+Learning+to+Lead+with+Emotional+Intelligence&amp;qid=1658935157&amp;sprefix=primal+leadership+learning+to+lead+with+emotional+intelligence+%2Caps%2C103&amp;sr=8-1" TargetMode="External"/><Relationship Id="rId20" Type="http://schemas.openxmlformats.org/officeDocument/2006/relationships/image" Target="media/image5.svg"/><Relationship Id="rId29" Type="http://schemas.openxmlformats.org/officeDocument/2006/relationships/hyperlink" Target="https://www.amazon.com/Learned-Optimism-Change-Your-Mind-ebook/dp/B005DB6S7K/ref=sr_1_1?crid=584FS73VHU03&amp;keywords=Learned+Optimism&amp;qid=1659026960&amp;sprefix=learned+optimism+%2Caps%2C107&amp;sr=8-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24" Type="http://schemas.openxmlformats.org/officeDocument/2006/relationships/hyperlink" Target="https://www.amazon.com/Nonverbal-Communication-Human-Interaction-Knapp/dp/1133311598/ref=sr_1_1?crid=8Y29XMM0ZSPQ&amp;keywords=Nonverbal+Communication+in+Human+Interaction&amp;qid=1658936269&amp;sprefix=nonverbal+communication+in+human+interaction+%2Caps%2C173&amp;sr=8-1" TargetMode="External"/><Relationship Id="rId32" Type="http://schemas.openxmlformats.org/officeDocument/2006/relationships/hyperlink" Target="https://www.amazon.com/Visual-Display-Quantitative-Information/dp/0961392142/ref=sr_1_1?crid=3CLL75L169QO&amp;keywords=The+Visual+Display+of+Quantitative+Information&amp;qid=1659027255&amp;sprefix=the+visual+display+of+quantitative+information+%2Caps%2C105&amp;sr=8-1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amazon.com/Emotional-Intelligence-Matter-More-Than-ebook/dp/B000JMKVCG/ref=sr_1_1?crid=4EREQRAZA3XP&amp;keywords=Emotional+Intelligence%3A+Why+It+Can+Matter+More+Than+IQ&amp;qid=1658935118&amp;sprefix=emotional+intelligence+why+it+can+matter+more+than+iq+%2Caps%2C187&amp;sr=8-1" TargetMode="External"/><Relationship Id="rId23" Type="http://schemas.openxmlformats.org/officeDocument/2006/relationships/hyperlink" Target="https://www.amazon.com/Emotions-Revealed-Second-Recognizing-Communication/dp/0805083391/ref=sr_1_1?crid=12Z5YLUXOXMS6&amp;keywords=Emotions+Revealed&amp;qid=1658936204&amp;sprefix=emotions+revealed+%2Caps%2C124&amp;sr=8-1" TargetMode="External"/><Relationship Id="rId28" Type="http://schemas.openxmlformats.org/officeDocument/2006/relationships/hyperlink" Target="https://www.amazon.com/You-Just-Dont-Understand-Conversation-ebook/dp/B007OWRBL8/ref=sr_1_1?crid=38P5O8I5TOCX6&amp;keywords=You+Just+Don%27t+Understand%3A+Women+and+Men+in+Conversation&amp;qid=1659026856&amp;sprefix=you+just+don%27t+understand+women+and+men+in+conversation+%2Caps%2C74&amp;sr=8-1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4.png"/><Relationship Id="rId31" Type="http://schemas.openxmlformats.org/officeDocument/2006/relationships/hyperlink" Target="https://www.amazon.com/Death-Expertise-Campaign-Established-Knowledge-ebook/dp/B01MYCDVHH/ref=sr_1_1?crid=14W9F9GUNIXWL&amp;keywords=The+Death+of+Expertise&amp;qid=1659027209&amp;sprefix=the+death+of+expertise+%2Caps%2C106&amp;sr=8-1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mazon.com/Thinking-Fast-Slow-Daniel-Kahneman-ebook/dp/B00555X8OA/ref=sr_1_1?crid=9X80IOTC0EQY&amp;keywords=thinking+fast+and+slow+by+daniel+kahneman&amp;qid=1658934350&amp;s=digital-text&amp;sprefix=Thinking+Fast+and+Slow+%2Cdigital-text%2C97&amp;sr=1-1" TargetMode="External"/><Relationship Id="rId14" Type="http://schemas.openxmlformats.org/officeDocument/2006/relationships/hyperlink" Target="https://www.amazon.com/Communicating-Risk-Crisis-Stress-Situations/dp/1119027438/ref=sr_1_1?crid=1J76Y7W1Z20HW&amp;keywords=Communicating+in+Risk%2C+Crisis%2C+and+High+Stress+Situations%3A+Evidence&amp;qid=1658935003&amp;sprefix=communicating+in+risk%2C+crisis%2C+and+high+stress+situations+evidence+%2Caps%2C225&amp;sr=8-1" TargetMode="External"/><Relationship Id="rId22" Type="http://schemas.openxmlformats.org/officeDocument/2006/relationships/hyperlink" Target="https://www.amazon.com/Telling-Lies-Marketplace-Politics-Marriage-ebook/dp/B00ECXIF6C/ref=sr_1_1?crid=2TSUJ3RT44R9M&amp;keywords=Telling+Lies%3A+Clues+to+Deceit&amp;qid=1658936127&amp;sprefix=telling+lies+clues+to+deceit+%2Caps%2C75&amp;sr=8-1" TargetMode="External"/><Relationship Id="rId27" Type="http://schemas.openxmlformats.org/officeDocument/2006/relationships/hyperlink" Target="https://www.amazon.com/Crucial-Conversations-Tools-Talking-Stakes-ebook/dp/B093Y3N433/ref=sr_1_1?crid=3GXF6M6EWB5BG&amp;keywords=Crucial+Conversations%3A+Tools+for+Talking+When+Stakes+are+High&amp;qid=1659026694&amp;s=digital-text&amp;sprefix=crucial+conversations+tools+for+talking+when+stakes+are+high+%2Cdigital-text%2C82&amp;sr=1-1" TargetMode="External"/><Relationship Id="rId30" Type="http://schemas.openxmlformats.org/officeDocument/2006/relationships/hyperlink" Target="https://www.amazon.com/gp/product/0618620117/ref=dbs_a_def_rwt_hsch_vapi_taft_p1_i3" TargetMode="External"/><Relationship Id="rId35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4DBAFCA74E87438C5BD59ACDECD299" ma:contentTypeVersion="30" ma:contentTypeDescription="Create a new document." ma:contentTypeScope="" ma:versionID="5885d9555c0208b8636b8bf324423a74">
  <xsd:schema xmlns:xsd="http://www.w3.org/2001/XMLSchema" xmlns:xs="http://www.w3.org/2001/XMLSchema" xmlns:p="http://schemas.microsoft.com/office/2006/metadata/properties" xmlns:ns2="03bf9c8a-1ae3-4238-a04e-e7c697fed4cd" xmlns:ns3="6e1dc974-a85f-46fb-8cb4-277d53eef869" targetNamespace="http://schemas.microsoft.com/office/2006/metadata/properties" ma:root="true" ma:fieldsID="8613218dbef1ffbde75a17a41a072b3e" ns2:_="" ns3:_="">
    <xsd:import namespace="03bf9c8a-1ae3-4238-a04e-e7c697fed4cd"/>
    <xsd:import namespace="6e1dc974-a85f-46fb-8cb4-277d53eef869"/>
    <xsd:element name="properties">
      <xsd:complexType>
        <xsd:sequence>
          <xsd:element name="documentManagement">
            <xsd:complexType>
              <xsd:all>
                <xsd:element ref="ns2:Product" minOccurs="0"/>
                <xsd:element ref="ns2:Approved_x002f_Final" minOccurs="0"/>
                <xsd:element ref="ns2:Account_x0028_s_x0029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bd0c1dfa29e94f9997955412ec055b9a" minOccurs="0"/>
                <xsd:element ref="ns3:SharedWithUsers" minOccurs="0"/>
                <xsd:element ref="ns3:SharedWithDetail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f9c8a-1ae3-4238-a04e-e7c697fed4cd" elementFormDefault="qualified">
    <xsd:import namespace="http://schemas.microsoft.com/office/2006/documentManagement/types"/>
    <xsd:import namespace="http://schemas.microsoft.com/office/infopath/2007/PartnerControls"/>
    <xsd:element name="Product" ma:index="1" nillable="true" ma:displayName="Product" ma:format="Dropdown" ma:internalName="Product" ma:readOnly="false">
      <xsd:simpleType>
        <xsd:restriction base="dms:Choice">
          <xsd:enumeration value="Article"/>
          <xsd:enumeration value="Social Media"/>
          <xsd:enumeration value="Technical/supplement info"/>
          <xsd:enumeration value="Fact/Slick Sheet/snapshot"/>
          <xsd:enumeration value="FAQs"/>
          <xsd:enumeration value="Talking Points"/>
          <xsd:enumeration value="AFIMSC Publication"/>
          <xsd:enumeration value="Communication Plan/Strategy"/>
          <xsd:enumeration value="PAG"/>
          <xsd:enumeration value="Template"/>
          <xsd:enumeration value="Presentation"/>
          <xsd:enumeration value="Design"/>
          <xsd:enumeration value="Outline"/>
          <xsd:enumeration value="RTQ"/>
          <xsd:enumeration value="Script"/>
          <xsd:enumeration value="Campaign"/>
          <xsd:enumeration value="Official Documents/Correspondence"/>
          <xsd:enumeration value="Photo"/>
          <xsd:enumeration value="Video"/>
          <xsd:enumeration value="PSR"/>
          <xsd:enumeration value="SOP"/>
        </xsd:restriction>
      </xsd:simpleType>
    </xsd:element>
    <xsd:element name="Approved_x002f_Final" ma:index="2" nillable="true" ma:displayName="Approved/Final" ma:default="0" ma:format="Dropdown" ma:internalName="Approved_x002f_Final" ma:readOnly="false">
      <xsd:simpleType>
        <xsd:restriction base="dms:Boolean"/>
      </xsd:simpleType>
    </xsd:element>
    <xsd:element name="Account_x0028_s_x0029_" ma:index="4" nillable="true" ma:displayName="Account(s)" ma:list="{9fd2e9d4-0290-4b05-a4f2-5a0fae316c76}" ma:internalName="Account_x0028_s_x0029_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0" nillable="true" ma:displayName="Length (seconds)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hidden="true" ma:internalName="MediaServiceLocation" ma:readOnly="true">
      <xsd:simpleType>
        <xsd:restriction base="dms:Text"/>
      </xsd:simpleType>
    </xsd:element>
    <xsd:element name="bd0c1dfa29e94f9997955412ec055b9a" ma:index="21" nillable="true" ma:taxonomy="true" ma:internalName="bd0c1dfa29e94f9997955412ec055b9a" ma:taxonomyFieldName="Keywords" ma:displayName="Keywords" ma:readOnly="false" ma:default="" ma:fieldId="{bd0c1dfa-29e9-4f99-9795-5412ec055b9a}" ma:taxonomyMulti="true" ma:sspId="b3786843-ac82-4a6a-beae-a18e390f3032" ma:termSetId="ee6ec3d0-4808-4385-ac2f-80ad3ed4f41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3786843-ac82-4a6a-beae-a18e390f30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dc974-a85f-46fb-8cb4-277d53eef86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d2b1af-366c-4c68-805f-d9710084812a}" ma:internalName="TaxCatchAll" ma:readOnly="false" ma:showField="CatchAllData" ma:web="6e1dc974-a85f-46fb-8cb4-277d53eef8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 ma:index="5" ma:displayName="Comments"/>
        <xsd:element name="keywords" minOccurs="0" maxOccurs="1" type="xsd:string" ma:index="3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A97AD1-79DC-4582-89FA-3E9C0E1C0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f9c8a-1ae3-4238-a04e-e7c697fed4cd"/>
    <ds:schemaRef ds:uri="6e1dc974-a85f-46fb-8cb4-277d53eef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16AAA-349B-43E7-A299-D16C39F021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covello</dc:creator>
  <cp:keywords/>
  <dc:description/>
  <cp:lastModifiedBy>vincent covello</cp:lastModifiedBy>
  <cp:revision>2</cp:revision>
  <dcterms:created xsi:type="dcterms:W3CDTF">2023-08-05T15:00:00Z</dcterms:created>
  <dcterms:modified xsi:type="dcterms:W3CDTF">2023-08-05T15:00:00Z</dcterms:modified>
</cp:coreProperties>
</file>